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0C0BC" w14:textId="77777777" w:rsidR="00C20C7F" w:rsidRPr="00D231E7" w:rsidRDefault="00C20C7F" w:rsidP="00C20C7F">
      <w:pPr>
        <w:pStyle w:val="Heading1"/>
        <w:spacing w:before="0"/>
        <w:jc w:val="center"/>
        <w:rPr>
          <w:rFonts w:ascii="Arial" w:hAnsi="Arial" w:cs="Arial"/>
          <w:b/>
          <w:color w:val="008000"/>
          <w:sz w:val="48"/>
          <w:szCs w:val="48"/>
        </w:rPr>
      </w:pPr>
      <w:r w:rsidRPr="00D231E7">
        <w:rPr>
          <w:rFonts w:ascii="Arial" w:hAnsi="Arial" w:cs="Arial"/>
          <w:b/>
          <w:color w:val="008000"/>
          <w:sz w:val="48"/>
          <w:szCs w:val="48"/>
        </w:rPr>
        <w:t xml:space="preserve">Social </w:t>
      </w:r>
      <w:r w:rsidR="00D231E7" w:rsidRPr="00D231E7">
        <w:rPr>
          <w:rFonts w:ascii="Arial" w:hAnsi="Arial" w:cs="Arial"/>
          <w:b/>
          <w:color w:val="008000"/>
          <w:sz w:val="48"/>
          <w:szCs w:val="48"/>
        </w:rPr>
        <w:t>Literacy Class</w:t>
      </w:r>
    </w:p>
    <w:p w14:paraId="6F7ED891" w14:textId="77777777" w:rsidR="00C20C7F" w:rsidRPr="00D231E7" w:rsidRDefault="00D231E7" w:rsidP="00C20C7F">
      <w:pPr>
        <w:pStyle w:val="BodyText2"/>
        <w:spacing w:before="0" w:beforeAutospacing="0"/>
        <w:jc w:val="center"/>
        <w:rPr>
          <w:rFonts w:ascii="Arial" w:hAnsi="Arial"/>
          <w:color w:val="008000"/>
          <w:sz w:val="32"/>
          <w:szCs w:val="32"/>
        </w:rPr>
      </w:pPr>
      <w:r>
        <w:rPr>
          <w:rFonts w:ascii="Arial" w:hAnsi="Arial"/>
          <w:color w:val="008000"/>
          <w:sz w:val="32"/>
          <w:szCs w:val="32"/>
        </w:rPr>
        <w:t>A 12-</w:t>
      </w:r>
      <w:r w:rsidR="00C20C7F" w:rsidRPr="00D231E7">
        <w:rPr>
          <w:rFonts w:ascii="Arial" w:hAnsi="Arial"/>
          <w:color w:val="008000"/>
          <w:sz w:val="32"/>
          <w:szCs w:val="32"/>
        </w:rPr>
        <w:t>week program specifically designed for young adults on the autism spectrum transitioning to adulthood</w:t>
      </w:r>
    </w:p>
    <w:p w14:paraId="70471EA5" w14:textId="77777777" w:rsidR="00C3396B" w:rsidRPr="00D231E7" w:rsidRDefault="00D231E7" w:rsidP="00682F9D">
      <w:pPr>
        <w:pStyle w:val="BodyText2"/>
        <w:spacing w:before="0" w:beforeAutospacing="0"/>
        <w:jc w:val="center"/>
        <w:rPr>
          <w:rFonts w:ascii="Arial" w:hAnsi="Arial"/>
          <w:color w:val="008000"/>
          <w:sz w:val="32"/>
          <w:szCs w:val="32"/>
        </w:rPr>
      </w:pPr>
      <w:r w:rsidRPr="00D231E7">
        <w:rPr>
          <w:rFonts w:ascii="Arial" w:hAnsi="Arial"/>
          <w:color w:val="008000"/>
          <w:sz w:val="32"/>
          <w:szCs w:val="32"/>
        </w:rPr>
        <w:t>February 18</w:t>
      </w:r>
      <w:r w:rsidR="00682F9D" w:rsidRPr="00682F9D">
        <w:rPr>
          <w:rFonts w:ascii="Arial" w:hAnsi="Arial"/>
          <w:color w:val="008000"/>
          <w:sz w:val="32"/>
          <w:szCs w:val="32"/>
          <w:vertAlign w:val="superscript"/>
        </w:rPr>
        <w:t>th</w:t>
      </w:r>
      <w:r w:rsidRPr="00D231E7">
        <w:rPr>
          <w:rFonts w:ascii="Arial" w:hAnsi="Arial"/>
          <w:color w:val="008000"/>
          <w:sz w:val="32"/>
          <w:szCs w:val="32"/>
        </w:rPr>
        <w:t xml:space="preserve"> to May 5</w:t>
      </w:r>
      <w:r w:rsidR="00682F9D" w:rsidRPr="00682F9D">
        <w:rPr>
          <w:rFonts w:ascii="Arial" w:hAnsi="Arial"/>
          <w:color w:val="008000"/>
          <w:sz w:val="32"/>
          <w:szCs w:val="32"/>
          <w:vertAlign w:val="superscript"/>
        </w:rPr>
        <w:t>th</w:t>
      </w:r>
      <w:r w:rsidR="00682F9D">
        <w:rPr>
          <w:rFonts w:ascii="Arial" w:hAnsi="Arial"/>
          <w:color w:val="008000"/>
          <w:sz w:val="32"/>
          <w:szCs w:val="32"/>
        </w:rPr>
        <w:t>, 2016</w:t>
      </w:r>
    </w:p>
    <w:p w14:paraId="736F9666" w14:textId="77777777" w:rsidR="00824B08" w:rsidRPr="00682F9D" w:rsidRDefault="00D231E7" w:rsidP="00682F9D">
      <w:pPr>
        <w:pStyle w:val="BodyText2"/>
        <w:spacing w:before="0" w:beforeAutospacing="0"/>
        <w:jc w:val="center"/>
        <w:rPr>
          <w:rFonts w:ascii="Arial" w:hAnsi="Arial"/>
          <w:color w:val="008000"/>
          <w:sz w:val="28"/>
          <w:szCs w:val="36"/>
        </w:rPr>
      </w:pPr>
      <w:r w:rsidRPr="00D231E7">
        <w:rPr>
          <w:rFonts w:ascii="Arial" w:hAnsi="Arial"/>
          <w:color w:val="008000"/>
          <w:sz w:val="32"/>
          <w:szCs w:val="32"/>
        </w:rPr>
        <w:t>Thursdays 6:00-8:00</w:t>
      </w:r>
      <w:r w:rsidR="00682F9D">
        <w:rPr>
          <w:rFonts w:ascii="Arial" w:hAnsi="Arial"/>
          <w:color w:val="008000"/>
          <w:sz w:val="32"/>
          <w:szCs w:val="32"/>
        </w:rPr>
        <w:t>PM</w:t>
      </w:r>
    </w:p>
    <w:p w14:paraId="1AE9CE01" w14:textId="77777777" w:rsidR="00C20C7F" w:rsidRDefault="00C20C7F"/>
    <w:p w14:paraId="1690B516" w14:textId="77777777" w:rsidR="00C20C7F" w:rsidRDefault="00C20C7F"/>
    <w:p w14:paraId="487FD3B9" w14:textId="77777777" w:rsidR="00EB60B6" w:rsidRPr="00682F9D" w:rsidRDefault="00682F9D" w:rsidP="00682F9D">
      <w:pPr>
        <w:jc w:val="center"/>
      </w:pPr>
      <w:r>
        <w:rPr>
          <w:noProof/>
        </w:rPr>
        <w:drawing>
          <wp:inline distT="0" distB="0" distL="0" distR="0" wp14:anchorId="1917BC2C" wp14:editId="3E9AA998">
            <wp:extent cx="2133600" cy="2367400"/>
            <wp:effectExtent l="0" t="0" r="0" b="0"/>
            <wp:docPr id="1" name="Picture 1028" descr="Cohen-70687_cov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1028" descr="Cohen-70687_cover"/>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367280"/>
                    </a:xfrm>
                    <a:prstGeom prst="rect">
                      <a:avLst/>
                    </a:prstGeom>
                    <a:noFill/>
                    <a:ln>
                      <a:noFill/>
                    </a:ln>
                    <a:effectLst/>
                    <a:extLst>
                      <a:ext uri="{FAA26D3D-D897-4be2-8F04-BA451C77F1D7}">
                        <ma14:placeholderFlag xmlns:ma14="http://schemas.microsoft.com/office/mac/drawingml/2011/main" val="1"/>
                      </a:ext>
                    </a:extLst>
                  </pic:spPr>
                </pic:pic>
              </a:graphicData>
            </a:graphic>
          </wp:inline>
        </w:drawing>
      </w:r>
    </w:p>
    <w:p w14:paraId="6AEA4C07" w14:textId="77777777" w:rsidR="00C20C7F" w:rsidRDefault="00682F9D">
      <w:r>
        <w:tab/>
      </w:r>
      <w:r>
        <w:tab/>
      </w:r>
      <w:r>
        <w:tab/>
      </w:r>
      <w:r>
        <w:tab/>
      </w:r>
    </w:p>
    <w:p w14:paraId="397390FE" w14:textId="77777777" w:rsidR="00C20C7F" w:rsidRDefault="00C20C7F"/>
    <w:p w14:paraId="218E4235" w14:textId="77777777" w:rsidR="00C20C7F" w:rsidRDefault="00C20C7F"/>
    <w:p w14:paraId="698EAE3D" w14:textId="77777777" w:rsidR="00C20C7F" w:rsidRPr="00D231E7" w:rsidRDefault="00C20C7F" w:rsidP="00C20C7F">
      <w:pPr>
        <w:tabs>
          <w:tab w:val="left" w:pos="3060"/>
        </w:tabs>
        <w:jc w:val="both"/>
        <w:rPr>
          <w:color w:val="4F81BD" w:themeColor="accent1"/>
          <w:sz w:val="22"/>
          <w:szCs w:val="22"/>
        </w:rPr>
      </w:pPr>
      <w:r w:rsidRPr="00D231E7">
        <w:rPr>
          <w:color w:val="4F81BD" w:themeColor="accent1"/>
          <w:sz w:val="22"/>
          <w:szCs w:val="22"/>
        </w:rPr>
        <w:t>Adults with Autism Spectrum Disorders have unique social deficits that interfere with their ability to communicate effectively, find employment, and develop meaningful interpersonal relationships. Many cannot process nonverbal social cues such as facial expressions and body language. Their ability to intuit others’ emotional states is limited, and therefore they cannot anticipate behavior in other individuals. This “mindblindness” causes problems in communication and often leads to their mispercept</w:t>
      </w:r>
      <w:r w:rsidR="00D231E7">
        <w:rPr>
          <w:color w:val="4F81BD" w:themeColor="accent1"/>
          <w:sz w:val="22"/>
          <w:szCs w:val="22"/>
        </w:rPr>
        <w:t xml:space="preserve">ions of other people’s emotions </w:t>
      </w:r>
      <w:r w:rsidRPr="00D231E7">
        <w:rPr>
          <w:color w:val="4F81BD" w:themeColor="accent1"/>
          <w:sz w:val="22"/>
          <w:szCs w:val="22"/>
        </w:rPr>
        <w:t xml:space="preserve">and motivations. </w:t>
      </w:r>
      <w:r w:rsidR="00D231E7">
        <w:rPr>
          <w:color w:val="4F81BD" w:themeColor="accent1"/>
          <w:sz w:val="22"/>
          <w:szCs w:val="22"/>
        </w:rPr>
        <w:t xml:space="preserve">Social Literacy, a curriculum </w:t>
      </w:r>
      <w:r w:rsidR="00E511B0" w:rsidRPr="00D231E7">
        <w:rPr>
          <w:color w:val="4F81BD" w:themeColor="accent1"/>
          <w:sz w:val="22"/>
          <w:szCs w:val="22"/>
        </w:rPr>
        <w:t>developed at the Uni</w:t>
      </w:r>
      <w:r w:rsidR="00D231E7">
        <w:rPr>
          <w:color w:val="4F81BD" w:themeColor="accent1"/>
          <w:sz w:val="22"/>
          <w:szCs w:val="22"/>
        </w:rPr>
        <w:t xml:space="preserve">versity of Pennsylvania and taught for over 10 years, </w:t>
      </w:r>
      <w:r w:rsidR="00E511B0" w:rsidRPr="00D231E7">
        <w:rPr>
          <w:color w:val="4F81BD" w:themeColor="accent1"/>
          <w:sz w:val="22"/>
          <w:szCs w:val="22"/>
        </w:rPr>
        <w:t xml:space="preserve">has been featured in the </w:t>
      </w:r>
      <w:r w:rsidR="00E511B0" w:rsidRPr="00D231E7">
        <w:rPr>
          <w:i/>
          <w:color w:val="4F81BD" w:themeColor="accent1"/>
          <w:sz w:val="22"/>
          <w:szCs w:val="22"/>
        </w:rPr>
        <w:t>New York Times</w:t>
      </w:r>
      <w:r w:rsidR="00362B6B" w:rsidRPr="00D231E7">
        <w:rPr>
          <w:color w:val="4F81BD" w:themeColor="accent1"/>
          <w:sz w:val="22"/>
          <w:szCs w:val="22"/>
        </w:rPr>
        <w:t xml:space="preserve"> and </w:t>
      </w:r>
      <w:r w:rsidR="007219E4" w:rsidRPr="00D231E7">
        <w:rPr>
          <w:color w:val="4F81BD" w:themeColor="accent1"/>
          <w:sz w:val="22"/>
          <w:szCs w:val="22"/>
        </w:rPr>
        <w:t>NPR’s Radio</w:t>
      </w:r>
      <w:r w:rsidR="00362B6B" w:rsidRPr="00D231E7">
        <w:rPr>
          <w:i/>
          <w:color w:val="4F81BD" w:themeColor="accent1"/>
          <w:sz w:val="22"/>
          <w:szCs w:val="22"/>
        </w:rPr>
        <w:t xml:space="preserve"> Times</w:t>
      </w:r>
      <w:r w:rsidR="00E511B0" w:rsidRPr="00D231E7">
        <w:rPr>
          <w:color w:val="4F81BD" w:themeColor="accent1"/>
          <w:sz w:val="22"/>
          <w:szCs w:val="22"/>
        </w:rPr>
        <w:t xml:space="preserve">. </w:t>
      </w:r>
    </w:p>
    <w:p w14:paraId="21BF42D6" w14:textId="77777777" w:rsidR="00C20C7F" w:rsidRPr="00D231E7" w:rsidRDefault="00C20C7F" w:rsidP="00C20C7F">
      <w:pPr>
        <w:tabs>
          <w:tab w:val="left" w:pos="3060"/>
        </w:tabs>
        <w:ind w:left="1080"/>
        <w:jc w:val="both"/>
        <w:rPr>
          <w:color w:val="4F81BD" w:themeColor="accent1"/>
          <w:sz w:val="22"/>
          <w:szCs w:val="22"/>
        </w:rPr>
      </w:pPr>
    </w:p>
    <w:p w14:paraId="4173DC11" w14:textId="77777777" w:rsidR="00C20C7F" w:rsidRPr="00D231E7" w:rsidRDefault="00C20C7F" w:rsidP="00C20C7F">
      <w:pPr>
        <w:numPr>
          <w:ilvl w:val="1"/>
          <w:numId w:val="1"/>
        </w:numPr>
        <w:tabs>
          <w:tab w:val="clear" w:pos="1440"/>
        </w:tabs>
        <w:ind w:left="360"/>
        <w:jc w:val="both"/>
        <w:rPr>
          <w:color w:val="4F81BD" w:themeColor="accent1"/>
          <w:sz w:val="22"/>
          <w:szCs w:val="22"/>
        </w:rPr>
      </w:pPr>
      <w:r w:rsidRPr="00D231E7">
        <w:rPr>
          <w:color w:val="4F81BD" w:themeColor="accent1"/>
          <w:sz w:val="22"/>
          <w:szCs w:val="22"/>
        </w:rPr>
        <w:t xml:space="preserve">The program focuses on developing an awareness of nonverbal cues, conversation skills, job interviewing skills, and interpersonal relationship skills. </w:t>
      </w:r>
    </w:p>
    <w:p w14:paraId="14CE473A" w14:textId="77777777" w:rsidR="00C20C7F" w:rsidRPr="00D231E7" w:rsidRDefault="00C20C7F" w:rsidP="00C20C7F">
      <w:pPr>
        <w:numPr>
          <w:ilvl w:val="1"/>
          <w:numId w:val="1"/>
        </w:numPr>
        <w:tabs>
          <w:tab w:val="clear" w:pos="1440"/>
        </w:tabs>
        <w:ind w:left="360"/>
        <w:jc w:val="both"/>
        <w:rPr>
          <w:color w:val="4F81BD" w:themeColor="accent1"/>
          <w:sz w:val="22"/>
          <w:szCs w:val="22"/>
        </w:rPr>
      </w:pPr>
      <w:r w:rsidRPr="00D231E7">
        <w:rPr>
          <w:color w:val="4F81BD" w:themeColor="accent1"/>
          <w:sz w:val="22"/>
          <w:szCs w:val="22"/>
        </w:rPr>
        <w:t>The participants practice these skills in class and then work individually with a social coach to reinforce these skills. In response to current views of social cognition and the importance of imitation in the development of empathy, our curriculum emphasizes observation of social behavior, rehearsal (imitation) of those behaviors and experience using the behaviors in a variety of settings.</w:t>
      </w:r>
    </w:p>
    <w:p w14:paraId="488F47BF" w14:textId="77777777" w:rsidR="00C20C7F" w:rsidRPr="00D231E7" w:rsidRDefault="00C20C7F" w:rsidP="00C20C7F">
      <w:pPr>
        <w:numPr>
          <w:ilvl w:val="1"/>
          <w:numId w:val="1"/>
        </w:numPr>
        <w:tabs>
          <w:tab w:val="clear" w:pos="1440"/>
        </w:tabs>
        <w:ind w:left="360"/>
        <w:jc w:val="both"/>
        <w:rPr>
          <w:color w:val="4F81BD" w:themeColor="accent1"/>
          <w:sz w:val="22"/>
          <w:szCs w:val="22"/>
        </w:rPr>
      </w:pPr>
      <w:r w:rsidRPr="00D231E7">
        <w:rPr>
          <w:color w:val="4F81BD" w:themeColor="accent1"/>
          <w:sz w:val="22"/>
          <w:szCs w:val="22"/>
        </w:rPr>
        <w:t xml:space="preserve">The social coaches are instrumental in creating these experiences and therefore in the participants’ developing new compensatory social behaviors.  </w:t>
      </w:r>
    </w:p>
    <w:p w14:paraId="3BC055C2" w14:textId="77777777" w:rsidR="00C20C7F" w:rsidRDefault="00C20C7F" w:rsidP="00C20C7F">
      <w:pPr>
        <w:numPr>
          <w:ilvl w:val="1"/>
          <w:numId w:val="1"/>
        </w:numPr>
        <w:tabs>
          <w:tab w:val="clear" w:pos="1440"/>
        </w:tabs>
        <w:ind w:left="360"/>
        <w:jc w:val="both"/>
        <w:rPr>
          <w:color w:val="4F81BD" w:themeColor="accent1"/>
          <w:sz w:val="22"/>
          <w:szCs w:val="22"/>
        </w:rPr>
      </w:pPr>
      <w:r w:rsidRPr="00D231E7">
        <w:rPr>
          <w:color w:val="4F81BD" w:themeColor="accent1"/>
          <w:sz w:val="22"/>
          <w:szCs w:val="22"/>
        </w:rPr>
        <w:t xml:space="preserve">The curriculum incorporates material from anthropology, social psychology, neurobiology, and primatology as it relates to human social behavior. </w:t>
      </w:r>
    </w:p>
    <w:p w14:paraId="5CA6D87A" w14:textId="77777777" w:rsidR="00D231E7" w:rsidRDefault="00D231E7" w:rsidP="00C20C7F">
      <w:pPr>
        <w:numPr>
          <w:ilvl w:val="1"/>
          <w:numId w:val="1"/>
        </w:numPr>
        <w:tabs>
          <w:tab w:val="clear" w:pos="1440"/>
        </w:tabs>
        <w:ind w:left="360"/>
        <w:jc w:val="both"/>
        <w:rPr>
          <w:color w:val="4F81BD" w:themeColor="accent1"/>
          <w:sz w:val="22"/>
          <w:szCs w:val="22"/>
        </w:rPr>
      </w:pPr>
      <w:r>
        <w:rPr>
          <w:color w:val="4F81BD" w:themeColor="accent1"/>
          <w:sz w:val="22"/>
          <w:szCs w:val="22"/>
        </w:rPr>
        <w:t xml:space="preserve">The class has been taught  in New York and Philadelphia </w:t>
      </w:r>
      <w:r w:rsidR="00EB60B6">
        <w:rPr>
          <w:color w:val="4F81BD" w:themeColor="accent1"/>
          <w:sz w:val="22"/>
          <w:szCs w:val="22"/>
        </w:rPr>
        <w:t xml:space="preserve"> locations for 12 years with over 500 participants.</w:t>
      </w:r>
    </w:p>
    <w:p w14:paraId="07CBBAD5" w14:textId="77777777" w:rsidR="00682F9D" w:rsidRPr="00D231E7" w:rsidRDefault="00682F9D" w:rsidP="00682F9D">
      <w:pPr>
        <w:ind w:left="720"/>
        <w:jc w:val="both"/>
        <w:rPr>
          <w:color w:val="4F81BD" w:themeColor="accent1"/>
          <w:sz w:val="22"/>
          <w:szCs w:val="22"/>
        </w:rPr>
      </w:pPr>
    </w:p>
    <w:p w14:paraId="2DCB302F" w14:textId="77777777" w:rsidR="00C20C7F" w:rsidRPr="00D231E7" w:rsidRDefault="00C20C7F" w:rsidP="00C20C7F">
      <w:pPr>
        <w:jc w:val="center"/>
        <w:rPr>
          <w:rFonts w:ascii="Arial" w:hAnsi="Arial" w:cs="Arial"/>
          <w:b/>
          <w:color w:val="F79646" w:themeColor="accent6"/>
          <w:sz w:val="28"/>
          <w:szCs w:val="28"/>
        </w:rPr>
      </w:pPr>
      <w:r w:rsidRPr="00D231E7">
        <w:rPr>
          <w:rFonts w:ascii="Arial" w:hAnsi="Arial" w:cs="Arial"/>
          <w:b/>
          <w:color w:val="F79646" w:themeColor="accent6"/>
          <w:sz w:val="28"/>
          <w:szCs w:val="28"/>
        </w:rPr>
        <w:t>Developed by</w:t>
      </w:r>
    </w:p>
    <w:p w14:paraId="67043464" w14:textId="77777777" w:rsidR="00C20C7F" w:rsidRPr="00D231E7" w:rsidRDefault="00C20C7F" w:rsidP="00C20C7F">
      <w:pPr>
        <w:jc w:val="center"/>
        <w:rPr>
          <w:rFonts w:ascii="Arial" w:hAnsi="Arial" w:cs="Arial"/>
          <w:b/>
          <w:color w:val="F79646" w:themeColor="accent6"/>
          <w:sz w:val="28"/>
          <w:szCs w:val="28"/>
        </w:rPr>
      </w:pPr>
      <w:r w:rsidRPr="00D231E7">
        <w:rPr>
          <w:rFonts w:ascii="Arial" w:hAnsi="Arial" w:cs="Arial"/>
          <w:b/>
          <w:color w:val="F79646" w:themeColor="accent6"/>
          <w:sz w:val="28"/>
          <w:szCs w:val="28"/>
        </w:rPr>
        <w:t>Mary Riggs Cohen, Ph.D.</w:t>
      </w:r>
    </w:p>
    <w:p w14:paraId="275ADECF" w14:textId="77777777" w:rsidR="00C20C7F" w:rsidRPr="00D231E7" w:rsidRDefault="00D231E7" w:rsidP="00C20C7F">
      <w:pPr>
        <w:jc w:val="center"/>
        <w:rPr>
          <w:rFonts w:ascii="Arial" w:hAnsi="Arial" w:cs="Arial"/>
          <w:b/>
          <w:color w:val="F79646" w:themeColor="accent6"/>
          <w:sz w:val="28"/>
          <w:szCs w:val="28"/>
        </w:rPr>
      </w:pPr>
      <w:r>
        <w:rPr>
          <w:rFonts w:ascii="Arial" w:hAnsi="Arial" w:cs="Arial"/>
          <w:b/>
          <w:color w:val="F79646" w:themeColor="accent6"/>
          <w:sz w:val="28"/>
          <w:szCs w:val="28"/>
        </w:rPr>
        <w:t>mc</w:t>
      </w:r>
      <w:r w:rsidR="00862846">
        <w:rPr>
          <w:rFonts w:ascii="Arial" w:hAnsi="Arial" w:cs="Arial"/>
          <w:b/>
          <w:color w:val="F79646" w:themeColor="accent6"/>
          <w:sz w:val="28"/>
          <w:szCs w:val="28"/>
        </w:rPr>
        <w:t>ohen</w:t>
      </w:r>
      <w:bookmarkStart w:id="0" w:name="_GoBack"/>
      <w:bookmarkEnd w:id="0"/>
      <w:r>
        <w:rPr>
          <w:rFonts w:ascii="Arial" w:hAnsi="Arial" w:cs="Arial"/>
          <w:b/>
          <w:color w:val="F79646" w:themeColor="accent6"/>
          <w:sz w:val="28"/>
          <w:szCs w:val="28"/>
        </w:rPr>
        <w:t>@autismdiagnostics.com</w:t>
      </w:r>
    </w:p>
    <w:p w14:paraId="6422760D" w14:textId="77777777" w:rsidR="009A5148" w:rsidRPr="00FD4A9C" w:rsidRDefault="00D231E7" w:rsidP="0017562B">
      <w:pPr>
        <w:jc w:val="center"/>
        <w:rPr>
          <w:rFonts w:ascii="Arial" w:hAnsi="Arial" w:cs="Arial"/>
          <w:b/>
          <w:color w:val="0000FF"/>
          <w:sz w:val="28"/>
          <w:szCs w:val="28"/>
        </w:rPr>
      </w:pPr>
      <w:r>
        <w:rPr>
          <w:rFonts w:ascii="Arial" w:hAnsi="Arial" w:cs="Arial"/>
          <w:b/>
          <w:color w:val="F79646" w:themeColor="accent6"/>
          <w:sz w:val="28"/>
          <w:szCs w:val="28"/>
        </w:rPr>
        <w:t>215-230-3616</w:t>
      </w:r>
    </w:p>
    <w:sectPr w:rsidR="009A5148" w:rsidRPr="00FD4A9C" w:rsidSect="00792FB6">
      <w:pgSz w:w="12240" w:h="15840"/>
      <w:pgMar w:top="864"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559FC"/>
    <w:multiLevelType w:val="hybridMultilevel"/>
    <w:tmpl w:val="C044962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7F"/>
    <w:rsid w:val="00090258"/>
    <w:rsid w:val="0017562B"/>
    <w:rsid w:val="002843DC"/>
    <w:rsid w:val="002A69F2"/>
    <w:rsid w:val="00362B6B"/>
    <w:rsid w:val="00682F9D"/>
    <w:rsid w:val="007219E4"/>
    <w:rsid w:val="00792FB6"/>
    <w:rsid w:val="00824B08"/>
    <w:rsid w:val="00862846"/>
    <w:rsid w:val="009A5148"/>
    <w:rsid w:val="00B2022A"/>
    <w:rsid w:val="00BA747F"/>
    <w:rsid w:val="00BA7AFA"/>
    <w:rsid w:val="00C20C7F"/>
    <w:rsid w:val="00C3396B"/>
    <w:rsid w:val="00CC01C4"/>
    <w:rsid w:val="00D231E7"/>
    <w:rsid w:val="00E511B0"/>
    <w:rsid w:val="00EB60B6"/>
    <w:rsid w:val="00FD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CA1B0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C7F"/>
    <w:rPr>
      <w:sz w:val="24"/>
      <w:szCs w:val="24"/>
    </w:rPr>
  </w:style>
  <w:style w:type="paragraph" w:styleId="Heading1">
    <w:name w:val="heading 1"/>
    <w:next w:val="Heading2"/>
    <w:link w:val="Heading1Char"/>
    <w:qFormat/>
    <w:rsid w:val="00C20C7F"/>
    <w:pPr>
      <w:keepNext/>
      <w:spacing w:before="120" w:after="240" w:line="800" w:lineRule="exact"/>
      <w:jc w:val="right"/>
      <w:outlineLvl w:val="0"/>
    </w:pPr>
    <w:rPr>
      <w:rFonts w:ascii="Arial Black" w:hAnsi="Arial Black"/>
      <w:color w:val="FF6600"/>
      <w:kern w:val="28"/>
      <w:sz w:val="72"/>
      <w:szCs w:val="72"/>
    </w:rPr>
  </w:style>
  <w:style w:type="paragraph" w:styleId="Heading2">
    <w:name w:val="heading 2"/>
    <w:basedOn w:val="Normal"/>
    <w:next w:val="Normal"/>
    <w:qFormat/>
    <w:rsid w:val="00C20C7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C7F"/>
    <w:rPr>
      <w:rFonts w:ascii="Arial Black" w:hAnsi="Arial Black"/>
      <w:color w:val="FF6600"/>
      <w:kern w:val="28"/>
      <w:sz w:val="72"/>
      <w:szCs w:val="72"/>
      <w:lang w:val="en-US" w:eastAsia="en-US" w:bidi="ar-SA"/>
    </w:rPr>
  </w:style>
  <w:style w:type="paragraph" w:styleId="BodyText2">
    <w:name w:val="Body Text 2"/>
    <w:link w:val="BodyText2Char"/>
    <w:rsid w:val="00C20C7F"/>
    <w:pPr>
      <w:spacing w:before="100" w:beforeAutospacing="1" w:after="100" w:afterAutospacing="1"/>
      <w:ind w:left="144" w:right="144"/>
      <w:contextualSpacing/>
      <w:jc w:val="right"/>
      <w:outlineLvl w:val="0"/>
    </w:pPr>
    <w:rPr>
      <w:rFonts w:ascii="Arial Black" w:hAnsi="Arial Black" w:cs="Arial"/>
      <w:color w:val="FF6600"/>
      <w:sz w:val="22"/>
      <w:szCs w:val="22"/>
    </w:rPr>
  </w:style>
  <w:style w:type="character" w:customStyle="1" w:styleId="BodyText2Char">
    <w:name w:val="Body Text 2 Char"/>
    <w:basedOn w:val="DefaultParagraphFont"/>
    <w:link w:val="BodyText2"/>
    <w:rsid w:val="00C20C7F"/>
    <w:rPr>
      <w:rFonts w:ascii="Arial Black" w:hAnsi="Arial Black" w:cs="Arial"/>
      <w:color w:val="FF6600"/>
      <w:sz w:val="22"/>
      <w:szCs w:val="22"/>
      <w:lang w:val="en-US" w:eastAsia="en-US" w:bidi="ar-SA"/>
    </w:rPr>
  </w:style>
  <w:style w:type="character" w:styleId="Hyperlink">
    <w:name w:val="Hyperlink"/>
    <w:basedOn w:val="DefaultParagraphFont"/>
    <w:rsid w:val="00C20C7F"/>
    <w:rPr>
      <w:color w:val="0000FF"/>
      <w:u w:val="single"/>
    </w:rPr>
  </w:style>
  <w:style w:type="paragraph" w:styleId="BalloonText">
    <w:name w:val="Balloon Text"/>
    <w:basedOn w:val="Normal"/>
    <w:link w:val="BalloonTextChar"/>
    <w:rsid w:val="0017562B"/>
    <w:rPr>
      <w:rFonts w:ascii="Lucida Grande" w:hAnsi="Lucida Grande"/>
      <w:sz w:val="18"/>
      <w:szCs w:val="18"/>
    </w:rPr>
  </w:style>
  <w:style w:type="character" w:customStyle="1" w:styleId="BalloonTextChar">
    <w:name w:val="Balloon Text Char"/>
    <w:basedOn w:val="DefaultParagraphFont"/>
    <w:link w:val="BalloonText"/>
    <w:rsid w:val="0017562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C7F"/>
    <w:rPr>
      <w:sz w:val="24"/>
      <w:szCs w:val="24"/>
    </w:rPr>
  </w:style>
  <w:style w:type="paragraph" w:styleId="Heading1">
    <w:name w:val="heading 1"/>
    <w:next w:val="Heading2"/>
    <w:link w:val="Heading1Char"/>
    <w:qFormat/>
    <w:rsid w:val="00C20C7F"/>
    <w:pPr>
      <w:keepNext/>
      <w:spacing w:before="120" w:after="240" w:line="800" w:lineRule="exact"/>
      <w:jc w:val="right"/>
      <w:outlineLvl w:val="0"/>
    </w:pPr>
    <w:rPr>
      <w:rFonts w:ascii="Arial Black" w:hAnsi="Arial Black"/>
      <w:color w:val="FF6600"/>
      <w:kern w:val="28"/>
      <w:sz w:val="72"/>
      <w:szCs w:val="72"/>
    </w:rPr>
  </w:style>
  <w:style w:type="paragraph" w:styleId="Heading2">
    <w:name w:val="heading 2"/>
    <w:basedOn w:val="Normal"/>
    <w:next w:val="Normal"/>
    <w:qFormat/>
    <w:rsid w:val="00C20C7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C7F"/>
    <w:rPr>
      <w:rFonts w:ascii="Arial Black" w:hAnsi="Arial Black"/>
      <w:color w:val="FF6600"/>
      <w:kern w:val="28"/>
      <w:sz w:val="72"/>
      <w:szCs w:val="72"/>
      <w:lang w:val="en-US" w:eastAsia="en-US" w:bidi="ar-SA"/>
    </w:rPr>
  </w:style>
  <w:style w:type="paragraph" w:styleId="BodyText2">
    <w:name w:val="Body Text 2"/>
    <w:link w:val="BodyText2Char"/>
    <w:rsid w:val="00C20C7F"/>
    <w:pPr>
      <w:spacing w:before="100" w:beforeAutospacing="1" w:after="100" w:afterAutospacing="1"/>
      <w:ind w:left="144" w:right="144"/>
      <w:contextualSpacing/>
      <w:jc w:val="right"/>
      <w:outlineLvl w:val="0"/>
    </w:pPr>
    <w:rPr>
      <w:rFonts w:ascii="Arial Black" w:hAnsi="Arial Black" w:cs="Arial"/>
      <w:color w:val="FF6600"/>
      <w:sz w:val="22"/>
      <w:szCs w:val="22"/>
    </w:rPr>
  </w:style>
  <w:style w:type="character" w:customStyle="1" w:styleId="BodyText2Char">
    <w:name w:val="Body Text 2 Char"/>
    <w:basedOn w:val="DefaultParagraphFont"/>
    <w:link w:val="BodyText2"/>
    <w:rsid w:val="00C20C7F"/>
    <w:rPr>
      <w:rFonts w:ascii="Arial Black" w:hAnsi="Arial Black" w:cs="Arial"/>
      <w:color w:val="FF6600"/>
      <w:sz w:val="22"/>
      <w:szCs w:val="22"/>
      <w:lang w:val="en-US" w:eastAsia="en-US" w:bidi="ar-SA"/>
    </w:rPr>
  </w:style>
  <w:style w:type="character" w:styleId="Hyperlink">
    <w:name w:val="Hyperlink"/>
    <w:basedOn w:val="DefaultParagraphFont"/>
    <w:rsid w:val="00C20C7F"/>
    <w:rPr>
      <w:color w:val="0000FF"/>
      <w:u w:val="single"/>
    </w:rPr>
  </w:style>
  <w:style w:type="paragraph" w:styleId="BalloonText">
    <w:name w:val="Balloon Text"/>
    <w:basedOn w:val="Normal"/>
    <w:link w:val="BalloonTextChar"/>
    <w:rsid w:val="0017562B"/>
    <w:rPr>
      <w:rFonts w:ascii="Lucida Grande" w:hAnsi="Lucida Grande"/>
      <w:sz w:val="18"/>
      <w:szCs w:val="18"/>
    </w:rPr>
  </w:style>
  <w:style w:type="character" w:customStyle="1" w:styleId="BalloonTextChar">
    <w:name w:val="Balloon Text Char"/>
    <w:basedOn w:val="DefaultParagraphFont"/>
    <w:link w:val="BalloonText"/>
    <w:rsid w:val="0017562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Social Skills Seminar</vt:lpstr>
    </vt:vector>
  </TitlesOfParts>
  <Company> </Company>
  <LinksUpToDate>false</LinksUpToDate>
  <CharactersWithSpaces>1940</CharactersWithSpaces>
  <SharedDoc>false</SharedDoc>
  <HLinks>
    <vt:vector size="6" baseType="variant">
      <vt:variant>
        <vt:i4>1048624</vt:i4>
      </vt:variant>
      <vt:variant>
        <vt:i4>0</vt:i4>
      </vt:variant>
      <vt:variant>
        <vt:i4>0</vt:i4>
      </vt:variant>
      <vt:variant>
        <vt:i4>5</vt:i4>
      </vt:variant>
      <vt:variant>
        <vt:lpwstr>mailto:mc@autismsrc.org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Skills Seminar</dc:title>
  <dc:subject/>
  <dc:creator>Mary Cohen</dc:creator>
  <cp:keywords/>
  <dc:description/>
  <cp:lastModifiedBy>Brittany Lyman</cp:lastModifiedBy>
  <cp:revision>3</cp:revision>
  <cp:lastPrinted>2009-01-30T16:33:00Z</cp:lastPrinted>
  <dcterms:created xsi:type="dcterms:W3CDTF">2015-11-13T17:12:00Z</dcterms:created>
  <dcterms:modified xsi:type="dcterms:W3CDTF">2016-01-06T17:56:00Z</dcterms:modified>
</cp:coreProperties>
</file>